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4860"/>
        </w:tabs>
        <w:jc w:val="right"/>
        <w:rPr>
          <w:b w:val="1"/>
          <w:bCs w:val="1"/>
          <w:u w:val="single"/>
        </w:rPr>
      </w:pPr>
      <w:r>
        <w:tab/>
      </w:r>
    </w:p>
    <w:p>
      <w:pPr>
        <w:pStyle w:val="Normal.0"/>
        <w:tabs>
          <w:tab w:val="left" w:pos="4860"/>
        </w:tabs>
        <w:jc w:val="center"/>
        <w:outlineLvl w:val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MODELLO PROGETTO FORMATIVO PERSONALIZZATO</w:t>
      </w:r>
    </w:p>
    <w:p>
      <w:pPr>
        <w:pStyle w:val="Normal.0"/>
        <w:tabs>
          <w:tab w:val="left" w:pos="4860"/>
        </w:tabs>
        <w:jc w:val="center"/>
        <w:outlineLvl w:val="0"/>
        <w:rPr>
          <w:b w:val="1"/>
          <w:bCs w:val="1"/>
          <w:u w:val="single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</w:rPr>
      </w:pPr>
      <w:r>
        <w:rPr>
          <w:b w:val="1"/>
          <w:bCs w:val="1"/>
          <w:smallCaps w:val="1"/>
          <w:rtl w:val="0"/>
          <w:lang w:val="it-IT"/>
        </w:rPr>
        <w:t>Denominazione Istituto</w:t>
      </w:r>
      <w:r>
        <w:rPr>
          <w:b w:val="1"/>
          <w:bCs w:val="1"/>
          <w:rtl w:val="0"/>
          <w:lang w:val="it-IT"/>
        </w:rPr>
        <w:t xml:space="preserve">: LICEO VITTORIA COLONNA </w:t>
      </w:r>
    </w:p>
    <w:p>
      <w:pPr>
        <w:pStyle w:val="Normal.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b w:val="1"/>
          <w:bCs w:val="1"/>
          <w:smallCaps w:val="1"/>
          <w:sz w:val="26"/>
          <w:szCs w:val="26"/>
        </w:rPr>
      </w:pPr>
      <w:r>
        <w:rPr>
          <w:b w:val="1"/>
          <w:bCs w:val="1"/>
          <w:smallCaps w:val="1"/>
          <w:sz w:val="26"/>
          <w:szCs w:val="26"/>
          <w:rtl w:val="0"/>
          <w:lang w:val="it-IT"/>
        </w:rPr>
        <w:t>Progetto Formativo Personalizzato</w:t>
      </w:r>
    </w:p>
    <w:p>
      <w:pPr>
        <w:pStyle w:val="Normal.0"/>
        <w:spacing w:after="120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Sperimentazione didattica studente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–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atleta di alto livello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Dati relativi allo Studente:</w:t>
      </w:r>
    </w:p>
    <w:tbl>
      <w:tblPr>
        <w:tblW w:w="9800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34"/>
        <w:gridCol w:w="6666"/>
      </w:tblGrid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3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Nome e Cognome</w:t>
            </w:r>
          </w:p>
        </w:tc>
        <w:tc>
          <w:tcPr>
            <w:tcW w:type="dxa" w:w="666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61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Data e luogo di nascita</w:t>
            </w:r>
          </w:p>
        </w:tc>
        <w:tc>
          <w:tcPr>
            <w:tcW w:type="dxa" w:w="6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61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Periodo attuazione intervento</w:t>
            </w:r>
          </w:p>
        </w:tc>
        <w:tc>
          <w:tcPr>
            <w:tcW w:type="dxa" w:w="6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 </w:t>
            </w:r>
            <w:r>
              <w:rPr>
                <w:shd w:val="nil" w:color="auto" w:fill="auto"/>
                <w:rtl w:val="0"/>
                <w:lang w:val="it-IT"/>
              </w:rPr>
              <w:t>a.s. 2023/2024</w:t>
            </w:r>
          </w:p>
        </w:tc>
      </w:tr>
      <w:tr>
        <w:tblPrEx>
          <w:shd w:val="clear" w:color="auto" w:fill="cdd4e9"/>
        </w:tblPrEx>
        <w:trPr>
          <w:trHeight w:val="461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Coordinatore di classe</w:t>
            </w:r>
          </w:p>
        </w:tc>
        <w:tc>
          <w:tcPr>
            <w:tcW w:type="dxa" w:w="6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 </w:t>
            </w:r>
            <w:r>
              <w:rPr>
                <w:shd w:val="nil" w:color="auto" w:fill="auto"/>
                <w:rtl w:val="0"/>
                <w:lang w:val="it-IT"/>
              </w:rPr>
              <w:t>Prof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461" w:hRule="atLeast"/>
        </w:trPr>
        <w:tc>
          <w:tcPr>
            <w:tcW w:type="dxa" w:w="31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Docente e Referente area BES</w:t>
            </w:r>
          </w:p>
        </w:tc>
        <w:tc>
          <w:tcPr>
            <w:tcW w:type="dxa" w:w="6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</w:p>
    <w:p>
      <w:pPr>
        <w:pStyle w:val="Normal.0"/>
        <w:rPr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Tutor scolastico: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Tutor sportivo:</w:t>
      </w:r>
      <w:r>
        <w:rPr>
          <w:b w:val="1"/>
          <w:bCs w:val="1"/>
          <w:rtl w:val="0"/>
          <w:lang w:val="it-IT"/>
        </w:rPr>
        <w:t xml:space="preserve"> </w:t>
      </w:r>
    </w:p>
    <w:p>
      <w:pPr>
        <w:pStyle w:val="List Paragraph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Obiettivi formativi del programma sperimentale:</w:t>
      </w:r>
    </w:p>
    <w:tbl>
      <w:tblPr>
        <w:tblW w:w="9665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665"/>
      </w:tblGrid>
      <w:tr>
        <w:tblPrEx>
          <w:shd w:val="clear" w:color="auto" w:fill="cdd4e9"/>
        </w:tblPrEx>
        <w:trPr>
          <w:trHeight w:val="2727" w:hRule="atLeast"/>
        </w:trPr>
        <w:tc>
          <w:tcPr>
            <w:tcW w:type="dxa" w:w="9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160" w:line="259" w:lineRule="auto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0"/>
              <w:bidi w:val="0"/>
              <w:spacing w:after="160" w:line="259" w:lineRule="auto"/>
              <w:ind w:left="0" w:right="0" w:firstLine="708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- Permettere allo studente di praticare la sua 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sportiva e di raggiungere un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adeguata formazione culturale di base che concorrano allo sviluppo della persona</w:t>
            </w:r>
          </w:p>
          <w:p>
            <w:pPr>
              <w:pStyle w:val="Normal.0"/>
              <w:suppressAutoHyphens w:val="0"/>
              <w:bidi w:val="0"/>
              <w:spacing w:after="160" w:line="259" w:lineRule="auto"/>
              <w:ind w:left="0" w:right="0" w:firstLine="708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- Raggiungere buoni livelli in tutte le discipline del curriculum scolastico</w:t>
            </w:r>
          </w:p>
          <w:p>
            <w:pPr>
              <w:pStyle w:val="Normal.0"/>
              <w:suppressAutoHyphens w:val="0"/>
              <w:bidi w:val="0"/>
              <w:spacing w:after="160" w:line="259" w:lineRule="auto"/>
              <w:ind w:left="0" w:right="0" w:firstLine="708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- Gestire il tempo da dedicare allo studio e all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agonistica senza eccessivo affaticamento</w:t>
            </w:r>
          </w:p>
          <w:p>
            <w:pPr>
              <w:pStyle w:val="Normal.0"/>
              <w:suppressAutoHyphens w:val="0"/>
              <w:bidi w:val="0"/>
              <w:spacing w:after="160" w:line="259" w:lineRule="auto"/>
              <w:ind w:left="0" w:right="0" w:firstLine="708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- Responsabilizzare lo studente sul suo coinvolgimento del processo formativo</w:t>
            </w:r>
          </w:p>
        </w:tc>
      </w:tr>
    </w:tbl>
    <w:p>
      <w:pPr>
        <w:pStyle w:val="List Paragraph"/>
        <w:widowControl w:val="0"/>
        <w:numPr>
          <w:ilvl w:val="0"/>
          <w:numId w:val="6"/>
        </w:numPr>
        <w:spacing w:line="240" w:lineRule="auto"/>
      </w:pP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Federazione: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Disciplina sportiva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Normal.0"/>
        <w:numPr>
          <w:ilvl w:val="0"/>
          <w:numId w:val="2"/>
        </w:numPr>
        <w:bidi w:val="0"/>
        <w:spacing w:after="2"/>
        <w:ind w:right="0"/>
        <w:jc w:val="left"/>
        <w:rPr>
          <w:b w:val="1"/>
          <w:bCs w:val="1"/>
          <w:rtl w:val="0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Requisito di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ammissione (D.M. 43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 xml:space="preserve">3/03/2023) : </w:t>
      </w:r>
    </w:p>
    <w:p>
      <w:pPr>
        <w:pStyle w:val="Normal.0"/>
        <w:spacing w:after="2"/>
        <w:ind w:left="720" w:firstLine="0"/>
        <w:rPr>
          <w:rFonts w:ascii="Arial" w:cs="Arial" w:hAnsi="Arial" w:eastAsia="Arial"/>
          <w:b w:val="1"/>
          <w:bCs w:val="1"/>
        </w:rPr>
      </w:pPr>
    </w:p>
    <w:tbl>
      <w:tblPr>
        <w:tblW w:w="9665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665"/>
      </w:tblGrid>
      <w:tr>
        <w:tblPrEx>
          <w:shd w:val="clear" w:color="auto" w:fill="cdd4e9"/>
        </w:tblPrEx>
        <w:trPr>
          <w:trHeight w:val="2196" w:hRule="atLeast"/>
        </w:trPr>
        <w:tc>
          <w:tcPr>
            <w:tcW w:type="dxa" w:w="9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160" w:line="259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REQUISITO N. 5</w:t>
            </w:r>
          </w:p>
          <w:p>
            <w:pPr>
              <w:pStyle w:val="Normal (Web)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  <w:lang w:val="it-IT"/>
              </w:rPr>
              <w:t>Sport:</w:t>
            </w:r>
          </w:p>
        </w:tc>
      </w:tr>
    </w:tbl>
    <w:p>
      <w:pPr>
        <w:pStyle w:val="Normal.0"/>
        <w:widowControl w:val="0"/>
        <w:spacing w:after="2"/>
        <w:ind w:left="55" w:hanging="55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Organizzazione specifica per</w:t>
      </w:r>
      <w:bookmarkStart w:name="_Hlk87700014" w:id="0"/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LE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SEGUENTI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DISCIPLINE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:</w:t>
      </w:r>
    </w:p>
    <w:p>
      <w:pPr>
        <w:pStyle w:val="List Paragraph"/>
        <w:spacing w:after="12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Italiano, Inglese, .. </w:t>
      </w:r>
    </w:p>
    <w:tbl>
      <w:tblPr>
        <w:tblW w:w="8908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746"/>
        <w:gridCol w:w="2162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9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89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MISURE METODOLOGICHE/DIDATTICHE PERSONALIZZATE ADOTTATE</w:t>
            </w:r>
          </w:p>
        </w:tc>
      </w:tr>
      <w:tr>
        <w:tblPrEx>
          <w:shd w:val="clear" w:color="auto" w:fill="cdd4e9"/>
        </w:tblPrEx>
        <w:trPr>
          <w:trHeight w:val="603" w:hRule="atLeast"/>
        </w:trPr>
        <w:tc>
          <w:tcPr>
            <w:tcW w:type="dxa" w:w="6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di apprendimento a distanza fornito dall'Istituto e/o su piattaforme ministeriali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Programmazione dei tempi di consegna lavori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        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Utilizzo di dispense e materiali didattici di supporto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        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di recupero in itinere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        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di tutoraggio - Peer tutoring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Videolezioni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3" w:hRule="atLeast"/>
        </w:trPr>
        <w:tc>
          <w:tcPr>
            <w:tcW w:type="dxa" w:w="6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Lezioni a distanza su piattaforma della didattica digitale integrata (D.M. 89 del 07/08/2020)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Altro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9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PERSONALIZZAZIONE DELLE VERIFICHE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Programmazione delle verifiche scritte e orali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           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Verifiche orali a compensazione delle verifiche scritte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            </w:t>
            </w:r>
          </w:p>
        </w:tc>
      </w:tr>
      <w:tr>
        <w:tblPrEx>
          <w:shd w:val="clear" w:color="auto" w:fill="cdd4e9"/>
        </w:tblPrEx>
        <w:trPr>
          <w:trHeight w:val="603" w:hRule="atLeast"/>
        </w:trPr>
        <w:tc>
          <w:tcPr>
            <w:tcW w:type="dxa" w:w="6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Dispensa dalla sovrapposizione di verifiche su pi</w:t>
            </w:r>
            <w:r>
              <w:rPr>
                <w:rFonts w:ascii="Arial" w:hAnsi="Arial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materie nella stessa giornata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            </w:t>
            </w:r>
          </w:p>
        </w:tc>
      </w:tr>
      <w:tr>
        <w:tblPrEx>
          <w:shd w:val="clear" w:color="auto" w:fill="cdd4e9"/>
        </w:tblPrEx>
        <w:trPr>
          <w:trHeight w:val="603" w:hRule="atLeast"/>
        </w:trPr>
        <w:tc>
          <w:tcPr>
            <w:tcW w:type="dxa" w:w="6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Dispensa dalle verifiche immediatamente successive al rientro da impegni agonistici importanti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3" w:hRule="atLeast"/>
        </w:trPr>
        <w:tc>
          <w:tcPr>
            <w:tcW w:type="dxa" w:w="6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120"/>
              <w:ind w:left="0" w:firstLine="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Verifiche a distanza su piattaforma prevista per la didattica digitale integrata (D.M. 89 del 07/08/2020)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after="120" w:line="240" w:lineRule="auto"/>
        <w:ind w:hanging="72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12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12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uppressAutoHyphens w:val="0"/>
        <w:spacing w:line="259" w:lineRule="auto"/>
        <w:ind w:right="4457"/>
        <w:jc w:val="right"/>
      </w:pPr>
    </w:p>
    <w:p>
      <w:pPr>
        <w:pStyle w:val="Normal.0"/>
        <w:suppressAutoHyphens w:val="0"/>
        <w:spacing w:line="259" w:lineRule="auto"/>
        <w:ind w:right="4457"/>
        <w:jc w:val="right"/>
      </w:pPr>
    </w:p>
    <w:p>
      <w:pPr>
        <w:pStyle w:val="Normal.0"/>
        <w:suppressAutoHyphens w:val="0"/>
        <w:spacing w:line="259" w:lineRule="auto"/>
        <w:ind w:right="4457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Docenti del Consiglio di classe</w:t>
      </w:r>
    </w:p>
    <w:p>
      <w:pPr>
        <w:pStyle w:val="Normal.0"/>
        <w:suppressAutoHyphens w:val="0"/>
        <w:spacing w:line="259" w:lineRule="auto"/>
        <w:ind w:right="4457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17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617"/>
      </w:tblGrid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9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Docente 1 CdC 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9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Docente 2 CdC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9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Docente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3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Cdc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9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Docente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4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CdC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9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Docente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5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CdC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9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Docente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6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CdC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9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Docente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7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CdC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9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Docente 8 CdC  </w:t>
            </w:r>
          </w:p>
        </w:tc>
      </w:tr>
    </w:tbl>
    <w:p>
      <w:pPr>
        <w:pStyle w:val="Normal.0"/>
        <w:widowControl w:val="0"/>
        <w:suppressAutoHyphens w:val="0"/>
        <w:jc w:val="righ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pacing w:after="12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12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12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it-IT"/>
        </w:rPr>
        <w:t>Luogo e Data</w:t>
      </w:r>
      <w:r>
        <w:rPr>
          <w:rFonts w:cs="Arial Unicode MS" w:eastAsia="Arial Unicode MS"/>
          <w:rtl w:val="0"/>
          <w:lang w:val="it-IT"/>
        </w:rPr>
        <w:t xml:space="preserve"> Roma,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it-IT"/>
        </w:rPr>
        <w:t xml:space="preserve">Firme dei Genitori        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</w:rPr>
        <w:tab/>
        <w:tab/>
        <w:tab/>
      </w:r>
      <w:r>
        <w:rPr>
          <w:rFonts w:cs="Arial Unicode MS" w:eastAsia="Arial Unicode MS"/>
          <w:b w:val="1"/>
          <w:bCs w:val="1"/>
          <w:rtl w:val="0"/>
          <w:lang w:val="it-IT"/>
        </w:rPr>
        <w:t xml:space="preserve">                            </w:t>
        <w:tab/>
        <w:tab/>
        <w:tab/>
        <w:t xml:space="preserve">                      Firma dello Studente</w:t>
      </w:r>
    </w:p>
    <w:tbl>
      <w:tblPr>
        <w:tblW w:w="22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5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22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b w:val="1"/>
          <w:bCs w:val="1"/>
        </w:rPr>
      </w:pPr>
    </w:p>
    <w:tbl>
      <w:tblPr>
        <w:tblW w:w="2340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40"/>
      </w:tblGrid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 </w:t>
      </w:r>
    </w:p>
    <w:p>
      <w:pPr>
        <w:pStyle w:val="Normal.0"/>
        <w:tabs>
          <w:tab w:val="left" w:pos="7088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                                                             </w:t>
      </w:r>
    </w:p>
    <w:p>
      <w:pPr>
        <w:pStyle w:val="Normal.0"/>
        <w:tabs>
          <w:tab w:val="left" w:pos="7088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                                                              Il Dirigente Scolastico </w:t>
      </w:r>
    </w:p>
    <w:p>
      <w:pPr>
        <w:pStyle w:val="Normal.0"/>
        <w:tabs>
          <w:tab w:val="left" w:pos="7088"/>
        </w:tabs>
        <w:jc w:val="center"/>
        <w:rPr>
          <w:b w:val="1"/>
          <w:bCs w:val="1"/>
        </w:rPr>
      </w:pPr>
    </w:p>
    <w:p>
      <w:pPr>
        <w:pStyle w:val="Normal.0"/>
        <w:tabs>
          <w:tab w:val="left" w:pos="7088"/>
        </w:tabs>
        <w:jc w:val="center"/>
        <w:rPr>
          <w:b w:val="1"/>
          <w:bCs w:val="1"/>
        </w:rPr>
      </w:pPr>
    </w:p>
    <w:tbl>
      <w:tblPr>
        <w:tblW w:w="3135" w:type="dxa"/>
        <w:jc w:val="center"/>
        <w:tblInd w:w="697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35"/>
      </w:tblGrid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313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hd w:val="nil" w:color="auto" w:fill="auto"/>
                <w:lang w:val="it-IT"/>
              </w:rPr>
              <w:tab/>
            </w:r>
          </w:p>
        </w:tc>
      </w:tr>
    </w:tbl>
    <w:p>
      <w:pPr>
        <w:pStyle w:val="Normal.0"/>
        <w:widowControl w:val="0"/>
        <w:tabs>
          <w:tab w:val="left" w:pos="7088"/>
        </w:tabs>
        <w:ind w:left="6871" w:hanging="6871"/>
        <w:jc w:val="center"/>
        <w:rPr>
          <w:b w:val="1"/>
          <w:bCs w:val="1"/>
        </w:rPr>
      </w:pPr>
    </w:p>
    <w:p>
      <w:pPr>
        <w:pStyle w:val="Normal.0"/>
        <w:tabs>
          <w:tab w:val="left" w:pos="4860"/>
        </w:tabs>
        <w:outlineLvl w:val="0"/>
      </w:pPr>
      <w:r>
        <w:rPr>
          <w:u w:val="single"/>
        </w:rPr>
      </w:r>
      <w:bookmarkEnd w:id="0"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259" w:right="1134" w:bottom="720" w:left="1134" w:header="181" w:footer="45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rPr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690"/>
          </w:tabs>
          <w:ind w:left="745" w:hanging="3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10"/>
          </w:tabs>
          <w:ind w:left="1465" w:hanging="385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130"/>
          </w:tabs>
          <w:ind w:left="2185" w:hanging="3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850"/>
          </w:tabs>
          <w:ind w:left="2905" w:hanging="3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570"/>
          </w:tabs>
          <w:ind w:left="3625" w:hanging="385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290"/>
          </w:tabs>
          <w:ind w:left="4345" w:hanging="3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5010"/>
          </w:tabs>
          <w:ind w:left="5065" w:hanging="3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730"/>
          </w:tabs>
          <w:ind w:left="5785" w:hanging="385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450"/>
          </w:tabs>
          <w:ind w:left="6505" w:hanging="3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690"/>
          </w:tabs>
          <w:ind w:left="745" w:hanging="3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10"/>
          </w:tabs>
          <w:ind w:left="1465" w:hanging="385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130"/>
          </w:tabs>
          <w:ind w:left="2185" w:hanging="3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850"/>
          </w:tabs>
          <w:ind w:left="2905" w:hanging="3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570"/>
          </w:tabs>
          <w:ind w:left="3625" w:hanging="385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290"/>
          </w:tabs>
          <w:ind w:left="4345" w:hanging="3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5010"/>
          </w:tabs>
          <w:ind w:left="5065" w:hanging="3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730"/>
          </w:tabs>
          <w:ind w:left="5785" w:hanging="385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450"/>
          </w:tabs>
          <w:ind w:left="6505" w:hanging="3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ind w:left="7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4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